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521"/>
        <w:gridCol w:w="1306"/>
      </w:tblGrid>
      <w:tr w:rsidR="00396368" w:rsidRPr="00DB031B" w14:paraId="68E1D69F" w14:textId="77777777" w:rsidTr="00396368">
        <w:tc>
          <w:tcPr>
            <w:tcW w:w="8472" w:type="dxa"/>
            <w:gridSpan w:val="2"/>
            <w:shd w:val="clear" w:color="auto" w:fill="auto"/>
          </w:tcPr>
          <w:p w14:paraId="7B618A8F" w14:textId="7B06FA6F" w:rsidR="00C502F5" w:rsidRDefault="00C502F5" w:rsidP="00396368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modello ordinanze sindacali</w:t>
            </w:r>
          </w:p>
        </w:tc>
        <w:tc>
          <w:tcPr>
            <w:tcW w:w="1306" w:type="dxa"/>
            <w:shd w:val="clear" w:color="auto" w:fill="auto"/>
          </w:tcPr>
          <w:p w14:paraId="680D7F84" w14:textId="1D9499B6" w:rsidR="00C502F5" w:rsidRDefault="00C502F5" w:rsidP="00396368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01</w:t>
            </w:r>
          </w:p>
        </w:tc>
      </w:tr>
      <w:tr w:rsidR="00396368" w:rsidRPr="00DB031B" w14:paraId="0C5E69A3" w14:textId="77777777" w:rsidTr="00396368">
        <w:tc>
          <w:tcPr>
            <w:tcW w:w="1951" w:type="dxa"/>
            <w:shd w:val="clear" w:color="auto" w:fill="auto"/>
          </w:tcPr>
          <w:p w14:paraId="0D6DF136" w14:textId="1EEB1AFB" w:rsidR="00C502F5" w:rsidRDefault="00C502F5" w:rsidP="00396368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4DCB53E5" w14:textId="77777777" w:rsidR="00C502F5" w:rsidRDefault="00C502F5" w:rsidP="00396368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ATTIVAZIONE DEL CENTRO OPERATIVO COMUNALE (C.O.C.)</w:t>
            </w:r>
          </w:p>
        </w:tc>
      </w:tr>
      <w:tr w:rsidR="00396368" w:rsidRPr="00DB031B" w14:paraId="141290FA" w14:textId="77777777" w:rsidTr="00396368">
        <w:tc>
          <w:tcPr>
            <w:tcW w:w="9778" w:type="dxa"/>
            <w:gridSpan w:val="3"/>
            <w:shd w:val="clear" w:color="auto" w:fill="auto"/>
          </w:tcPr>
          <w:p w14:paraId="59D323D5" w14:textId="4705805A" w:rsidR="00C502F5" w:rsidRDefault="00C502F5" w:rsidP="00396368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396368" w:rsidRPr="00DB031B" w14:paraId="1C2D975A" w14:textId="77777777" w:rsidTr="00396368">
        <w:tc>
          <w:tcPr>
            <w:tcW w:w="9778" w:type="dxa"/>
            <w:gridSpan w:val="3"/>
            <w:shd w:val="clear" w:color="auto" w:fill="auto"/>
          </w:tcPr>
          <w:p w14:paraId="032777DA" w14:textId="3F118D75" w:rsidR="00C502F5" w:rsidRDefault="00C502F5" w:rsidP="00396368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C502F5" w:rsidRPr="00DB031B" w14:paraId="77DCE6DA" w14:textId="77777777" w:rsidTr="00396368">
        <w:tc>
          <w:tcPr>
            <w:tcW w:w="9778" w:type="dxa"/>
            <w:gridSpan w:val="3"/>
            <w:shd w:val="clear" w:color="auto" w:fill="auto"/>
          </w:tcPr>
          <w:p w14:paraId="5FF0A4DE" w14:textId="37307104" w:rsidR="00C502F5" w:rsidRDefault="00C502F5" w:rsidP="00686274">
            <w:pPr>
              <w:numPr>
                <w:ilvl w:val="0"/>
                <w:numId w:val="10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Bollettino Allerta Regionale emesso dal Centro Funzionale regionale in corrispondenza della colonna Livello di Allerta Massimo per la </w:t>
            </w:r>
            <w:r>
              <w:rPr>
                <w:rFonts w:ascii="Calibri Light" w:hAnsi="Calibri Light" w:cs="Calibri Light"/>
                <w:i/>
              </w:rPr>
              <w:t>Zona di Allerta</w:t>
            </w:r>
            <w:r>
              <w:rPr>
                <w:rFonts w:ascii="Calibri Light" w:hAnsi="Calibri Light" w:cs="Calibri Light"/>
              </w:rPr>
              <w:t xml:space="preserve"> </w:t>
            </w:r>
            <w:r w:rsidR="008C1393">
              <w:rPr>
                <w:rFonts w:ascii="Calibri Light" w:hAnsi="Calibri Light" w:cs="Calibri Light"/>
                <w:i/>
                <w:iCs/>
              </w:rPr>
              <w:t>L</w:t>
            </w:r>
            <w:r>
              <w:rPr>
                <w:rFonts w:ascii="Calibri Light" w:hAnsi="Calibri Light" w:cs="Calibri Light"/>
              </w:rPr>
              <w:t xml:space="preserve"> riporta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2DF1C43F" w14:textId="5EB5F05B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altresì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ha causato danni alle persone, alle abitazioni ed alle strutture pubbliche e produttive del Comune di </w:t>
            </w:r>
            <w:r w:rsidR="001C2FC4">
              <w:rPr>
                <w:rFonts w:ascii="Calibri Light" w:hAnsi="Calibri Light" w:cs="Calibri Light"/>
              </w:rPr>
              <w:t>Leinì</w:t>
            </w:r>
            <w:r>
              <w:rPr>
                <w:rFonts w:ascii="Calibri Light" w:hAnsi="Calibri Light" w:cs="Calibri Light"/>
              </w:rPr>
              <w:t>;</w:t>
            </w:r>
          </w:p>
          <w:p w14:paraId="2F02786F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Considerata la gravità dell’evento, in atto e/o previsto, che può comportare grave rischio per la pubblica e privata incolumità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0CD3021C" w14:textId="2BDDAF4B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  <w:highlight w:val="yellow"/>
              </w:rPr>
            </w:pPr>
            <w:r>
              <w:rPr>
                <w:rFonts w:ascii="Calibri Light" w:hAnsi="Calibri Light" w:cs="Calibri Light"/>
                <w:highlight w:val="yellow"/>
              </w:rPr>
              <w:t>Considerato che la situazione è tale da aver causato la dichiarazione di emergenza nazionale e l'emanazione di ordinanza artt. 7, 24, 25 del D.lgs. 1/2018</w:t>
            </w:r>
            <w:r w:rsidR="0068182A">
              <w:rPr>
                <w:rFonts w:ascii="Calibri Light" w:hAnsi="Calibri Light" w:cs="Calibri Light"/>
                <w:highlight w:val="yellow"/>
              </w:rPr>
              <w:t xml:space="preserve"> e </w:t>
            </w:r>
            <w:proofErr w:type="spellStart"/>
            <w:r w:rsidR="0068182A">
              <w:rPr>
                <w:rFonts w:ascii="Calibri Light" w:hAnsi="Calibri Light" w:cs="Calibri Light"/>
                <w:highlight w:val="yellow"/>
              </w:rPr>
              <w:t>s.m.i.</w:t>
            </w:r>
            <w:proofErr w:type="spellEnd"/>
            <w:r>
              <w:rPr>
                <w:rFonts w:ascii="Calibri Light" w:hAnsi="Calibri Light" w:cs="Calibri Light"/>
                <w:highlight w:val="yellow"/>
              </w:rPr>
              <w:t>;</w:t>
            </w:r>
            <w:r w:rsidR="00C5310A">
              <w:rPr>
                <w:rFonts w:ascii="Calibri Light" w:hAnsi="Calibri Light" w:cs="Calibri Light"/>
                <w:highlight w:val="yellow"/>
              </w:rPr>
              <w:t xml:space="preserve"> </w:t>
            </w:r>
            <w:r>
              <w:rPr>
                <w:rFonts w:ascii="Calibri Light" w:hAnsi="Calibri Light" w:cs="Calibri Light"/>
                <w:highlight w:val="yellow"/>
              </w:rPr>
              <w:t>(1)</w:t>
            </w:r>
          </w:p>
          <w:p w14:paraId="1604A01A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Considerato altresì che, all’approssimarsi o al verificarsi delle situazioni di emergenza di cui all’art. 7 del D.lgs. 01/2018, il Comune provvede:</w:t>
            </w:r>
          </w:p>
          <w:p w14:paraId="4A7EB433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all'attuazione, in ambito comunale delle attività di prevenzione dei rischi;</w:t>
            </w:r>
          </w:p>
          <w:p w14:paraId="79D3EF8D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all'impiego del volontariato di protezione civile;</w:t>
            </w:r>
          </w:p>
          <w:p w14:paraId="5299EB0F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all'attivazione e alla direzione dei primi soccorsi alla popolazione e degli interventi urgenti necessari a fronteggiare le emergenze;</w:t>
            </w:r>
          </w:p>
          <w:p w14:paraId="75DB7B95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alla vigilanza sull'attuazione da parte delle strutture locali di protezione civile dei servizi urgenti.</w:t>
            </w:r>
          </w:p>
          <w:p w14:paraId="0020FADE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il Sindaco, in coerenza con quanto previsto dal decreto legislativo D.lgs. 267/2000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 xml:space="preserve">, per finalità di protezione civile è responsabile: </w:t>
            </w:r>
          </w:p>
          <w:p w14:paraId="0C44D451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dell'adozione di provvedimenti contingibili e urgenti di cui all'art. 54 del D.lgs. 267/2000, al fine di prevenire ed eliminare gravi pericoli per l'incolumità pubblica;</w:t>
            </w:r>
          </w:p>
          <w:p w14:paraId="4791EDB6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dello svolgimento, a cura del Comune, dell'attività di informazione alla popolazione sulle situazioni di pericolo determinate dai rischi naturali o derivanti dall'attività dell'uomo;</w:t>
            </w:r>
          </w:p>
          <w:p w14:paraId="44592F82" w14:textId="77777777" w:rsidR="00C502F5" w:rsidRDefault="00C502F5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del coordinamento delle attività di assistenza alla popolazione colpita nel proprio territorio a cura del Comune, che provvede ai primi interventi necessari e dà attuazione a quanto previsto dalla pianificazione di protezione civile.</w:t>
            </w:r>
          </w:p>
          <w:p w14:paraId="2C8054F6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che per il raggiungimento di tali obiettivi si rende oltremodo necessario convocare presso la Sala Operativa Comunale i vari Responsabili delle Funzioni di Supporto previste nella pianificazione vigente;</w:t>
            </w:r>
          </w:p>
          <w:p w14:paraId="524826D3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Vista la Direttiva del Presidente del Consiglio dei Ministri concernente gli “Indirizzi operativi per la gestione delle emergenze” del 03/12/2008, in cui si definisce necessaria, per la prima risposta all’emergenza, l’attivazione di un Centro Operativo Comunale (C.O.C.) dove siano rappresentate le diverse componenti che operano nel contesto locale;</w:t>
            </w:r>
          </w:p>
          <w:p w14:paraId="3506551A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Vista la Direttiva del Presidente del Consiglio dei Ministri concernente gli “Indirizzi operativi volti ad assicurare l'unitaria partecipazione delle organizzazioni di volontariato all'attività di protezione civile” del 09/11/2012, in cui si definiscono le tipologie di eventi nell'ambito delle quali possono essere impiegate le organizzazioni di volontariato di protezione civile e vengono date indicazioni alle Amministrazioni Comunali perché possano disporne l'attivazione;</w:t>
            </w:r>
          </w:p>
          <w:p w14:paraId="4EFBA83A" w14:textId="5FE93E15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</w:t>
            </w:r>
            <w:r w:rsidR="0068182A"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</w:rPr>
              <w:t xml:space="preserve"> 1/2018</w:t>
            </w:r>
            <w:r w:rsidR="0068182A">
              <w:rPr>
                <w:rFonts w:ascii="Calibri Light" w:hAnsi="Calibri Light" w:cs="Calibri Light"/>
              </w:rPr>
              <w:t xml:space="preserve"> e </w:t>
            </w:r>
            <w:proofErr w:type="spellStart"/>
            <w:r w:rsidR="0068182A"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2771947C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Vista la L.R. 7/2003;</w:t>
            </w:r>
          </w:p>
          <w:p w14:paraId="4B5A239A" w14:textId="77777777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l'art. 50, comma 5 e l’art 54 comma 2 del D.lgs. 267/2000;</w:t>
            </w:r>
          </w:p>
          <w:p w14:paraId="6A23BB7F" w14:textId="5C149A85" w:rsidR="00C502F5" w:rsidRDefault="00C502F5" w:rsidP="00396368">
            <w:pPr>
              <w:numPr>
                <w:ilvl w:val="0"/>
                <w:numId w:val="10"/>
              </w:num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</w:rPr>
              <w:t>Visto il Regolamento Regionale del volontariato di Protezione Civile approvato con Decreto del Presidente della Giunta Regionale 23/07/2012, n. 5/R.</w:t>
            </w:r>
          </w:p>
        </w:tc>
      </w:tr>
      <w:tr w:rsidR="00396368" w:rsidRPr="00DB031B" w14:paraId="2EC37C65" w14:textId="77777777" w:rsidTr="00396368">
        <w:tc>
          <w:tcPr>
            <w:tcW w:w="9778" w:type="dxa"/>
            <w:gridSpan w:val="3"/>
            <w:shd w:val="clear" w:color="auto" w:fill="auto"/>
          </w:tcPr>
          <w:p w14:paraId="04E70BFC" w14:textId="77777777" w:rsidR="00C502F5" w:rsidRDefault="00C502F5" w:rsidP="00396368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Ordina</w:t>
            </w:r>
          </w:p>
        </w:tc>
      </w:tr>
      <w:tr w:rsidR="00C502F5" w:rsidRPr="00DB031B" w14:paraId="2A9606D9" w14:textId="77777777" w:rsidTr="00396368">
        <w:tc>
          <w:tcPr>
            <w:tcW w:w="9778" w:type="dxa"/>
            <w:gridSpan w:val="3"/>
            <w:shd w:val="clear" w:color="auto" w:fill="auto"/>
          </w:tcPr>
          <w:p w14:paraId="637942BD" w14:textId="2239D9FA" w:rsidR="00C502F5" w:rsidRDefault="00C502F5" w:rsidP="00396368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ind w:left="284" w:hanging="284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L’attivazione temporanea del Centro Operativo Comunale (COC) presso </w:t>
            </w:r>
            <w:r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al fine di assicurare, nell’ambito del territorio del Comune di </w:t>
            </w:r>
            <w:r w:rsidR="001C2FC4">
              <w:rPr>
                <w:rFonts w:ascii="Calibri Light" w:hAnsi="Calibri Light" w:cs="Calibri Light"/>
                <w:sz w:val="20"/>
                <w:szCs w:val="20"/>
              </w:rPr>
              <w:t>Leinì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, la direzione e il coordinamento dei primi soccorsi e della prima accoglienza alla popolazione a seguito dell’evento </w:t>
            </w:r>
            <w:r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</w:p>
          <w:p w14:paraId="3E0240E0" w14:textId="6C6C68B0" w:rsidR="00C502F5" w:rsidRDefault="00C502F5" w:rsidP="00396368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ind w:left="284" w:hanging="284"/>
              <w:rPr>
                <w:rFonts w:ascii="Calibri Light" w:hAnsi="Calibri Light" w:cs="Calibri Light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L’attivazione dei seguenti </w:t>
            </w:r>
            <w:r w:rsidR="00673C6E">
              <w:rPr>
                <w:rFonts w:ascii="Calibri Light" w:hAnsi="Calibri Light" w:cs="Calibri Light"/>
                <w:sz w:val="20"/>
                <w:szCs w:val="20"/>
              </w:rPr>
              <w:t>Responsabili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assegnatari delle Funzioni di Supporto presso la Sala Operativa Comunale del COC:</w:t>
            </w:r>
          </w:p>
          <w:p w14:paraId="1C15D140" w14:textId="3AACA412" w:rsidR="001B0415" w:rsidRDefault="001C2FC4" w:rsidP="001B0415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  <w:bCs/>
                <w:iCs/>
              </w:rPr>
            </w:pPr>
            <w:r>
              <w:rPr>
                <w:rFonts w:ascii="Calibri Light" w:hAnsi="Calibri Light" w:cs="Calibri Light"/>
                <w:b/>
                <w:highlight w:val="cyan"/>
              </w:rPr>
              <w:t>Responsabile</w:t>
            </w:r>
            <w:r w:rsidR="001B0415" w:rsidRPr="001B0415">
              <w:rPr>
                <w:rFonts w:ascii="Calibri Light" w:hAnsi="Calibri Light" w:cs="Calibri Light"/>
                <w:b/>
                <w:highlight w:val="cyan"/>
              </w:rPr>
              <w:t xml:space="preserve"> </w:t>
            </w:r>
            <w:r>
              <w:rPr>
                <w:rFonts w:ascii="Calibri Light" w:hAnsi="Calibri Light" w:cs="Calibri Light"/>
                <w:b/>
              </w:rPr>
              <w:t xml:space="preserve">inserire nome </w:t>
            </w:r>
            <w:r w:rsidR="003434BF">
              <w:rPr>
                <w:rFonts w:ascii="Calibri Light" w:hAnsi="Calibri Light" w:cs="Calibri Light"/>
                <w:b/>
              </w:rPr>
              <w:t>ufficio</w:t>
            </w:r>
            <w:r w:rsidR="001B0415">
              <w:rPr>
                <w:rFonts w:ascii="Calibri Light" w:hAnsi="Calibri Light" w:cs="Calibri Light"/>
                <w:bCs/>
              </w:rPr>
              <w:t>,</w:t>
            </w:r>
            <w:r w:rsidR="001B0415">
              <w:rPr>
                <w:rFonts w:ascii="Calibri Light" w:hAnsi="Calibri Light" w:cs="Calibri Light"/>
              </w:rPr>
              <w:t xml:space="preserve"> nella persona di: </w:t>
            </w:r>
            <w:r w:rsidR="001B0415" w:rsidRPr="009C2D31">
              <w:rPr>
                <w:rFonts w:ascii="Calibri Light" w:hAnsi="Calibri Light" w:cs="Calibri Light"/>
                <w:highlight w:val="green"/>
              </w:rPr>
              <w:t>__</w:t>
            </w:r>
            <w:r w:rsidR="001B0415">
              <w:rPr>
                <w:rFonts w:ascii="Calibri Light" w:hAnsi="Calibri Light" w:cs="Calibri Light"/>
              </w:rPr>
              <w:t>;</w:t>
            </w:r>
          </w:p>
          <w:p w14:paraId="13228707" w14:textId="0DC7D976" w:rsidR="001B0415" w:rsidRDefault="003434BF" w:rsidP="001B0415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  <w:bCs/>
                <w:iCs/>
              </w:rPr>
            </w:pPr>
            <w:r>
              <w:rPr>
                <w:rFonts w:ascii="Calibri Light" w:hAnsi="Calibri Light" w:cs="Calibri Light"/>
                <w:b/>
                <w:highlight w:val="cyan"/>
              </w:rPr>
              <w:t>Responsabile</w:t>
            </w:r>
            <w:r w:rsidRPr="001B0415">
              <w:rPr>
                <w:rFonts w:ascii="Calibri Light" w:hAnsi="Calibri Light" w:cs="Calibri Light"/>
                <w:b/>
                <w:highlight w:val="cyan"/>
              </w:rPr>
              <w:t xml:space="preserve"> </w:t>
            </w:r>
            <w:r>
              <w:rPr>
                <w:rFonts w:ascii="Calibri Light" w:hAnsi="Calibri Light" w:cs="Calibri Light"/>
                <w:b/>
              </w:rPr>
              <w:t>inserire nome ufficio</w:t>
            </w:r>
            <w:r w:rsidR="001B0415">
              <w:rPr>
                <w:rFonts w:ascii="Calibri Light" w:hAnsi="Calibri Light" w:cs="Calibri Light"/>
                <w:bCs/>
              </w:rPr>
              <w:t>,</w:t>
            </w:r>
            <w:r w:rsidR="001B0415">
              <w:rPr>
                <w:rFonts w:ascii="Calibri Light" w:hAnsi="Calibri Light" w:cs="Calibri Light"/>
              </w:rPr>
              <w:t xml:space="preserve"> nella persona di: </w:t>
            </w:r>
            <w:r w:rsidR="001B0415" w:rsidRPr="009C2D31">
              <w:rPr>
                <w:rFonts w:ascii="Calibri Light" w:hAnsi="Calibri Light" w:cs="Calibri Light"/>
                <w:highlight w:val="green"/>
              </w:rPr>
              <w:t>__</w:t>
            </w:r>
            <w:r w:rsidR="001B0415">
              <w:rPr>
                <w:rFonts w:ascii="Calibri Light" w:hAnsi="Calibri Light" w:cs="Calibri Light"/>
              </w:rPr>
              <w:t>;</w:t>
            </w:r>
          </w:p>
          <w:p w14:paraId="29BCDB71" w14:textId="3D212D61" w:rsidR="001B0415" w:rsidRPr="00072AD8" w:rsidRDefault="003434BF" w:rsidP="001B0415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  <w:bCs/>
                <w:iCs/>
              </w:rPr>
            </w:pPr>
            <w:r>
              <w:rPr>
                <w:rFonts w:ascii="Calibri Light" w:hAnsi="Calibri Light" w:cs="Calibri Light"/>
                <w:b/>
                <w:highlight w:val="cyan"/>
              </w:rPr>
              <w:t>Responsabile</w:t>
            </w:r>
            <w:r w:rsidRPr="001B0415">
              <w:rPr>
                <w:rFonts w:ascii="Calibri Light" w:hAnsi="Calibri Light" w:cs="Calibri Light"/>
                <w:b/>
                <w:highlight w:val="cyan"/>
              </w:rPr>
              <w:t xml:space="preserve"> </w:t>
            </w:r>
            <w:r>
              <w:rPr>
                <w:rFonts w:ascii="Calibri Light" w:hAnsi="Calibri Light" w:cs="Calibri Light"/>
                <w:b/>
              </w:rPr>
              <w:t>inserire nome ufficio</w:t>
            </w:r>
            <w:r w:rsidR="001B0415">
              <w:rPr>
                <w:rFonts w:ascii="Calibri Light" w:hAnsi="Calibri Light" w:cs="Calibri Light"/>
                <w:bCs/>
              </w:rPr>
              <w:t>,</w:t>
            </w:r>
            <w:r w:rsidR="001B0415">
              <w:rPr>
                <w:rFonts w:ascii="Calibri Light" w:hAnsi="Calibri Light" w:cs="Calibri Light"/>
              </w:rPr>
              <w:t xml:space="preserve"> nella persona di: </w:t>
            </w:r>
            <w:r w:rsidR="001B0415" w:rsidRPr="009C2D31">
              <w:rPr>
                <w:rFonts w:ascii="Calibri Light" w:hAnsi="Calibri Light" w:cs="Calibri Light"/>
                <w:highlight w:val="green"/>
              </w:rPr>
              <w:t>__</w:t>
            </w:r>
            <w:r w:rsidR="001B0415">
              <w:rPr>
                <w:rFonts w:ascii="Calibri Light" w:hAnsi="Calibri Light" w:cs="Calibri Light"/>
              </w:rPr>
              <w:t>;</w:t>
            </w:r>
          </w:p>
          <w:p w14:paraId="777FA0A5" w14:textId="16C60840" w:rsidR="00C502F5" w:rsidRDefault="003434BF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highlight w:val="cyan"/>
              </w:rPr>
              <w:t>Responsabile</w:t>
            </w:r>
            <w:r w:rsidRPr="001B0415">
              <w:rPr>
                <w:rFonts w:ascii="Calibri Light" w:hAnsi="Calibri Light" w:cs="Calibri Light"/>
                <w:b/>
                <w:highlight w:val="cyan"/>
              </w:rPr>
              <w:t xml:space="preserve"> </w:t>
            </w:r>
            <w:r>
              <w:rPr>
                <w:rFonts w:ascii="Calibri Light" w:hAnsi="Calibri Light" w:cs="Calibri Light"/>
                <w:b/>
              </w:rPr>
              <w:t>inserire nome ufficio</w:t>
            </w:r>
            <w:r w:rsidR="00C502F5">
              <w:rPr>
                <w:rFonts w:ascii="Calibri Light" w:hAnsi="Calibri Light" w:cs="Calibri Light"/>
              </w:rPr>
              <w:t xml:space="preserve">, nella persona di: </w:t>
            </w:r>
            <w:r w:rsidR="009C2D31">
              <w:rPr>
                <w:rFonts w:ascii="Calibri Light" w:hAnsi="Calibri Light" w:cs="Calibri Light"/>
                <w:highlight w:val="green"/>
              </w:rPr>
              <w:t>__</w:t>
            </w:r>
            <w:r w:rsidR="00C502F5">
              <w:rPr>
                <w:rFonts w:ascii="Calibri Light" w:hAnsi="Calibri Light" w:cs="Calibri Light"/>
              </w:rPr>
              <w:t>;</w:t>
            </w:r>
          </w:p>
          <w:p w14:paraId="7EBA438C" w14:textId="4D7CA86F" w:rsidR="00C502F5" w:rsidRDefault="003434BF" w:rsidP="00BE4357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highlight w:val="cyan"/>
              </w:rPr>
              <w:t>Responsabile</w:t>
            </w:r>
            <w:r w:rsidRPr="001B0415">
              <w:rPr>
                <w:rFonts w:ascii="Calibri Light" w:hAnsi="Calibri Light" w:cs="Calibri Light"/>
                <w:b/>
                <w:highlight w:val="cyan"/>
              </w:rPr>
              <w:t xml:space="preserve"> </w:t>
            </w:r>
            <w:r>
              <w:rPr>
                <w:rFonts w:ascii="Calibri Light" w:hAnsi="Calibri Light" w:cs="Calibri Light"/>
                <w:b/>
              </w:rPr>
              <w:t>inserire nome ufficio</w:t>
            </w:r>
            <w:r w:rsidR="00C502F5">
              <w:rPr>
                <w:rFonts w:ascii="Calibri Light" w:hAnsi="Calibri Light" w:cs="Calibri Light"/>
                <w:bCs/>
              </w:rPr>
              <w:t>,</w:t>
            </w:r>
            <w:r w:rsidR="00C502F5">
              <w:rPr>
                <w:rFonts w:ascii="Calibri Light" w:hAnsi="Calibri Light" w:cs="Calibri Light"/>
              </w:rPr>
              <w:t xml:space="preserve"> nella persona di: </w:t>
            </w:r>
            <w:r w:rsidR="009C2D31" w:rsidRPr="009C2D31">
              <w:rPr>
                <w:rFonts w:ascii="Calibri Light" w:hAnsi="Calibri Light" w:cs="Calibri Light"/>
                <w:highlight w:val="green"/>
              </w:rPr>
              <w:t>__</w:t>
            </w:r>
            <w:r w:rsidR="005C7F95">
              <w:rPr>
                <w:rFonts w:ascii="Calibri Light" w:hAnsi="Calibri Light" w:cs="Calibri Light"/>
              </w:rPr>
              <w:t>;</w:t>
            </w:r>
          </w:p>
          <w:p w14:paraId="30E1956C" w14:textId="46832B8B" w:rsidR="000E5249" w:rsidRDefault="00BA0850" w:rsidP="00396368">
            <w:pPr>
              <w:numPr>
                <w:ilvl w:val="0"/>
                <w:numId w:val="11"/>
              </w:numPr>
              <w:spacing w:before="40" w:after="40"/>
              <w:ind w:left="567" w:hanging="283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highlight w:val="cyan"/>
              </w:rPr>
              <w:t>Altri</w:t>
            </w:r>
            <w:r w:rsidR="000E5249">
              <w:rPr>
                <w:rFonts w:ascii="Calibri Light" w:hAnsi="Calibri Light" w:cs="Calibri Light"/>
                <w:bCs/>
              </w:rPr>
              <w:t>,</w:t>
            </w:r>
            <w:r w:rsidR="000E5249">
              <w:rPr>
                <w:rFonts w:ascii="Calibri Light" w:hAnsi="Calibri Light" w:cs="Calibri Light"/>
              </w:rPr>
              <w:t xml:space="preserve"> nella persona di: </w:t>
            </w:r>
            <w:r w:rsidR="000E5249">
              <w:rPr>
                <w:rFonts w:ascii="Calibri Light" w:hAnsi="Calibri Light" w:cs="Calibri Light"/>
                <w:highlight w:val="green"/>
              </w:rPr>
              <w:t>___</w:t>
            </w:r>
            <w:r w:rsidR="000E5249">
              <w:rPr>
                <w:rFonts w:ascii="Calibri Light" w:hAnsi="Calibri Light" w:cs="Calibri Light"/>
              </w:rPr>
              <w:t>;</w:t>
            </w:r>
          </w:p>
          <w:p w14:paraId="0C30F4A2" w14:textId="05E6D85B" w:rsidR="00DE5A77" w:rsidRDefault="00DE5A77" w:rsidP="00DE5A77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ind w:left="284" w:hanging="284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L’attivazione </w:t>
            </w:r>
            <w:r w:rsidR="00915807">
              <w:rPr>
                <w:rFonts w:ascii="Calibri Light" w:hAnsi="Calibri Light" w:cs="Calibri Light"/>
                <w:sz w:val="20"/>
                <w:szCs w:val="20"/>
              </w:rPr>
              <w:t xml:space="preserve">del </w:t>
            </w:r>
            <w:r w:rsidR="00915807" w:rsidRPr="001B0415">
              <w:rPr>
                <w:rFonts w:ascii="Calibri Light" w:hAnsi="Calibri Light" w:cs="Calibri Light"/>
                <w:b/>
                <w:bCs/>
                <w:sz w:val="20"/>
                <w:szCs w:val="20"/>
                <w:highlight w:val="cyan"/>
              </w:rPr>
              <w:t>Coordinatore del Gruppo Comunale di Volontari di Protezione Civile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, nella persona di </w:t>
            </w:r>
            <w:r w:rsidR="004818BC" w:rsidRPr="004818BC">
              <w:rPr>
                <w:rFonts w:ascii="Calibri Light" w:hAnsi="Calibri Light" w:cs="Calibri Light"/>
                <w:highlight w:val="green"/>
              </w:rPr>
              <w:t>__</w:t>
            </w:r>
            <w:r>
              <w:rPr>
                <w:rFonts w:ascii="Calibri Light" w:hAnsi="Calibri Light" w:cs="Calibri Light"/>
              </w:rPr>
              <w:t>.</w:t>
            </w:r>
          </w:p>
          <w:p w14:paraId="577B270D" w14:textId="16A3B31F" w:rsidR="00BA0850" w:rsidRDefault="00FA76F0" w:rsidP="00DE5A77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ind w:left="284" w:hanging="284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L’attivazione </w:t>
            </w:r>
            <w:r w:rsidR="00133D40">
              <w:rPr>
                <w:rFonts w:ascii="Calibri Light" w:hAnsi="Calibri Light" w:cs="Calibri Light"/>
                <w:sz w:val="20"/>
                <w:szCs w:val="20"/>
              </w:rPr>
              <w:t xml:space="preserve">delle </w:t>
            </w:r>
            <w:r w:rsidR="00133D40" w:rsidRPr="001B0415">
              <w:rPr>
                <w:rFonts w:ascii="Calibri Light" w:hAnsi="Calibri Light" w:cs="Calibri Light"/>
                <w:b/>
                <w:bCs/>
                <w:sz w:val="20"/>
                <w:szCs w:val="20"/>
                <w:highlight w:val="cyan"/>
              </w:rPr>
              <w:t>Organizzazion</w:t>
            </w:r>
            <w:r w:rsidR="00915807" w:rsidRPr="001B0415">
              <w:rPr>
                <w:rFonts w:ascii="Calibri Light" w:hAnsi="Calibri Light" w:cs="Calibri Light"/>
                <w:b/>
                <w:bCs/>
                <w:sz w:val="20"/>
                <w:szCs w:val="20"/>
                <w:highlight w:val="cyan"/>
              </w:rPr>
              <w:t>i</w:t>
            </w:r>
            <w:r w:rsidR="00133D40" w:rsidRPr="001B0415">
              <w:rPr>
                <w:rFonts w:ascii="Calibri Light" w:hAnsi="Calibri Light" w:cs="Calibri Light"/>
                <w:b/>
                <w:bCs/>
                <w:sz w:val="20"/>
                <w:szCs w:val="20"/>
                <w:highlight w:val="cyan"/>
              </w:rPr>
              <w:t xml:space="preserve"> d</w:t>
            </w:r>
            <w:r w:rsidR="00DE5A77" w:rsidRPr="001B0415">
              <w:rPr>
                <w:rFonts w:ascii="Calibri Light" w:hAnsi="Calibri Light" w:cs="Calibri Light"/>
                <w:b/>
                <w:bCs/>
                <w:sz w:val="20"/>
                <w:szCs w:val="20"/>
                <w:highlight w:val="cyan"/>
              </w:rPr>
              <w:t>i Volontariato di Protezione Civile</w:t>
            </w:r>
            <w:r w:rsidR="00DE5A77">
              <w:rPr>
                <w:rFonts w:ascii="Calibri Light" w:hAnsi="Calibri Light" w:cs="Calibri Light"/>
                <w:sz w:val="20"/>
                <w:szCs w:val="20"/>
              </w:rPr>
              <w:t xml:space="preserve"> operanti sul territorio comunale</w:t>
            </w:r>
            <w:r w:rsidR="00DE5A77">
              <w:rPr>
                <w:rFonts w:ascii="Calibri Light" w:hAnsi="Calibri Light" w:cs="Calibri Light"/>
              </w:rPr>
              <w:t>.</w:t>
            </w:r>
          </w:p>
        </w:tc>
      </w:tr>
      <w:tr w:rsidR="00396368" w:rsidRPr="00DB031B" w14:paraId="0483BA91" w14:textId="77777777" w:rsidTr="00396368">
        <w:tc>
          <w:tcPr>
            <w:tcW w:w="9778" w:type="dxa"/>
            <w:gridSpan w:val="3"/>
            <w:shd w:val="clear" w:color="auto" w:fill="auto"/>
          </w:tcPr>
          <w:p w14:paraId="1D16889D" w14:textId="77777777" w:rsidR="00C502F5" w:rsidRDefault="00C502F5" w:rsidP="00396368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lastRenderedPageBreak/>
              <w:t>Dispone</w:t>
            </w:r>
          </w:p>
        </w:tc>
      </w:tr>
      <w:tr w:rsidR="00C502F5" w:rsidRPr="00DB031B" w14:paraId="7397E7C1" w14:textId="77777777" w:rsidTr="00396368">
        <w:tc>
          <w:tcPr>
            <w:tcW w:w="9778" w:type="dxa"/>
            <w:gridSpan w:val="3"/>
            <w:shd w:val="clear" w:color="auto" w:fill="auto"/>
          </w:tcPr>
          <w:p w14:paraId="58D67B3A" w14:textId="01594162" w:rsidR="00C502F5" w:rsidRDefault="00C502F5" w:rsidP="00396368">
            <w:pPr>
              <w:numPr>
                <w:ilvl w:val="0"/>
                <w:numId w:val="13"/>
              </w:numPr>
              <w:spacing w:before="60" w:after="60"/>
              <w:ind w:right="19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La trasmissione della presente ordinanza ai </w:t>
            </w:r>
            <w:r w:rsidR="008C1393">
              <w:rPr>
                <w:rFonts w:ascii="Calibri Light" w:hAnsi="Calibri Light" w:cs="Calibri Light"/>
              </w:rPr>
              <w:t>Dirigenti</w:t>
            </w:r>
            <w:r>
              <w:rPr>
                <w:rFonts w:ascii="Calibri Light" w:hAnsi="Calibri Light" w:cs="Calibri Light"/>
              </w:rPr>
              <w:t xml:space="preserve"> delle Funzioni, alla Prefettura - Ufficio Territoriale del Governo </w:t>
            </w:r>
            <w:r w:rsidR="00EA0B43">
              <w:rPr>
                <w:rFonts w:ascii="Calibri Light" w:hAnsi="Calibri Light" w:cs="Calibri Light"/>
              </w:rPr>
              <w:t xml:space="preserve">di </w:t>
            </w:r>
            <w:r w:rsidR="00E4290C">
              <w:rPr>
                <w:rFonts w:ascii="Calibri Light" w:hAnsi="Calibri Light" w:cs="Calibri Light"/>
              </w:rPr>
              <w:t>Torino</w:t>
            </w:r>
            <w:r w:rsidR="00603275">
              <w:rPr>
                <w:rFonts w:ascii="Calibri Light" w:hAnsi="Calibri Light" w:cs="Calibri Light"/>
              </w:rPr>
              <w:t xml:space="preserve">, </w:t>
            </w:r>
            <w:r>
              <w:rPr>
                <w:rFonts w:ascii="Calibri Light" w:hAnsi="Calibri Light" w:cs="Calibri Light"/>
              </w:rPr>
              <w:t xml:space="preserve">alla </w:t>
            </w:r>
            <w:r w:rsidR="00E4290C">
              <w:rPr>
                <w:rFonts w:ascii="Calibri Light" w:hAnsi="Calibri Light" w:cs="Calibri Light"/>
              </w:rPr>
              <w:t>Città Metropolitana di Torino</w:t>
            </w:r>
            <w:r>
              <w:rPr>
                <w:rFonts w:ascii="Calibri Light" w:hAnsi="Calibri Light" w:cs="Calibri Light"/>
              </w:rPr>
              <w:t xml:space="preserve"> e alla Regione Piemonte;</w:t>
            </w:r>
          </w:p>
          <w:p w14:paraId="05003257" w14:textId="522FC0E9" w:rsidR="00C502F5" w:rsidRDefault="00C502F5" w:rsidP="00396368">
            <w:pPr>
              <w:numPr>
                <w:ilvl w:val="0"/>
                <w:numId w:val="13"/>
              </w:numPr>
              <w:spacing w:before="60" w:after="60"/>
              <w:ind w:right="19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Di mantenere attivo il Centro Operativo Comunale fino al ritorno alla normalità.</w:t>
            </w:r>
          </w:p>
        </w:tc>
      </w:tr>
      <w:tr w:rsidR="00396368" w:rsidRPr="00DB031B" w14:paraId="764BB559" w14:textId="77777777" w:rsidTr="00396368">
        <w:tc>
          <w:tcPr>
            <w:tcW w:w="9778" w:type="dxa"/>
            <w:gridSpan w:val="3"/>
            <w:shd w:val="clear" w:color="auto" w:fill="auto"/>
          </w:tcPr>
          <w:p w14:paraId="603BEEF9" w14:textId="77777777" w:rsidR="00C502F5" w:rsidRDefault="00C502F5" w:rsidP="00396368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Rende noto</w:t>
            </w:r>
          </w:p>
        </w:tc>
      </w:tr>
      <w:tr w:rsidR="00396368" w:rsidRPr="00DB031B" w14:paraId="66AA0ECD" w14:textId="77777777" w:rsidTr="00396368">
        <w:tc>
          <w:tcPr>
            <w:tcW w:w="9778" w:type="dxa"/>
            <w:gridSpan w:val="3"/>
            <w:shd w:val="clear" w:color="auto" w:fill="auto"/>
          </w:tcPr>
          <w:p w14:paraId="6C508F4E" w14:textId="6DDF8DBB" w:rsidR="00C502F5" w:rsidRDefault="00C502F5" w:rsidP="00396368">
            <w:pPr>
              <w:numPr>
                <w:ilvl w:val="0"/>
                <w:numId w:val="13"/>
              </w:numPr>
              <w:spacing w:before="60" w:after="60"/>
              <w:ind w:right="19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La presente ordinanza sarà pubblicata mediante affissione all’Albo Pretorio Comunale, on-line nonché sul sito istituzionale del Comune di </w:t>
            </w:r>
            <w:r w:rsidR="001C2FC4">
              <w:rPr>
                <w:rFonts w:ascii="Calibri Light" w:hAnsi="Calibri Light" w:cs="Calibri Light"/>
              </w:rPr>
              <w:t>Leinì</w:t>
            </w:r>
            <w:r>
              <w:rPr>
                <w:rFonts w:ascii="Calibri Light" w:hAnsi="Calibri Light" w:cs="Calibri Light"/>
              </w:rPr>
              <w:t>;</w:t>
            </w:r>
          </w:p>
          <w:p w14:paraId="699693A7" w14:textId="524EB91E" w:rsidR="00C502F5" w:rsidRDefault="00C502F5" w:rsidP="00396368">
            <w:pPr>
              <w:numPr>
                <w:ilvl w:val="0"/>
                <w:numId w:val="13"/>
              </w:numPr>
              <w:spacing w:before="60" w:after="60"/>
              <w:ind w:right="19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 norma dell’Art. 6 della Legge 241/1990 il responsabile del procedimento </w:t>
            </w:r>
            <w:r w:rsidR="00375D70">
              <w:rPr>
                <w:rFonts w:ascii="Calibri Light" w:hAnsi="Calibri Light" w:cs="Calibri Light"/>
              </w:rPr>
              <w:t>è</w:t>
            </w:r>
            <w:r>
              <w:rPr>
                <w:rFonts w:ascii="Calibri Light" w:hAnsi="Calibri Light" w:cs="Calibri Light"/>
              </w:rPr>
              <w:t xml:space="preserve"> il </w:t>
            </w:r>
            <w:r w:rsidR="001B0415" w:rsidRPr="003434BF">
              <w:rPr>
                <w:rFonts w:ascii="Calibri Light" w:hAnsi="Calibri Light" w:cs="Calibri Light"/>
                <w:bCs/>
                <w:highlight w:val="cyan"/>
              </w:rPr>
              <w:t xml:space="preserve">Responsabile </w:t>
            </w:r>
            <w:r w:rsidR="003434BF" w:rsidRPr="003434BF">
              <w:rPr>
                <w:rFonts w:ascii="Calibri Light" w:hAnsi="Calibri Light" w:cs="Calibri Light"/>
                <w:bCs/>
                <w:highlight w:val="cyan"/>
              </w:rPr>
              <w:t>Polizia Locale</w:t>
            </w:r>
            <w:r>
              <w:rPr>
                <w:rFonts w:ascii="Calibri Light" w:hAnsi="Calibri Light" w:cs="Calibri Light"/>
              </w:rPr>
              <w:t>, il quale provvederà all’esecuzione di quanto sopra predisposto;</w:t>
            </w:r>
          </w:p>
          <w:p w14:paraId="0C24464F" w14:textId="7A4AF35D" w:rsidR="00C502F5" w:rsidRDefault="00C502F5" w:rsidP="00396368">
            <w:pPr>
              <w:numPr>
                <w:ilvl w:val="0"/>
                <w:numId w:val="13"/>
              </w:numPr>
              <w:spacing w:before="60" w:after="60"/>
              <w:ind w:right="19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 norma dell’Art. 3 comma 4 della L. 241/1990 si avverte che, avverso la presente ordinanza, in applicazione della L. 2034/1971, chiunque abbia interesse potrà ricorrere per incompetenza, per eccesso di potere o violazione di legge, entro 60 giorni dalla pubblicazione, al T.A.R. del Piemonte.</w:t>
            </w:r>
          </w:p>
        </w:tc>
      </w:tr>
      <w:tr w:rsidR="00C5310A" w:rsidRPr="00DB031B" w14:paraId="419BAFBE" w14:textId="77777777" w:rsidTr="00396368">
        <w:tc>
          <w:tcPr>
            <w:tcW w:w="1951" w:type="dxa"/>
            <w:vMerge w:val="restart"/>
            <w:shd w:val="clear" w:color="auto" w:fill="auto"/>
            <w:vAlign w:val="center"/>
          </w:tcPr>
          <w:p w14:paraId="42C0FD91" w14:textId="77777777" w:rsidR="00C5310A" w:rsidRDefault="00C5310A" w:rsidP="00396368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00CC8875" w14:textId="563AB301" w:rsidR="00C5310A" w:rsidRDefault="00C5310A" w:rsidP="00396368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</w:t>
            </w:r>
            <w:r w:rsidR="0044692F">
              <w:rPr>
                <w:rFonts w:ascii="Calibri Light" w:hAnsi="Calibri Light" w:cs="Calibri Light"/>
                <w:i/>
              </w:rPr>
              <w:t>verificare/completare</w:t>
            </w:r>
          </w:p>
        </w:tc>
      </w:tr>
      <w:tr w:rsidR="00C5310A" w:rsidRPr="00DB031B" w14:paraId="29B9838D" w14:textId="77777777" w:rsidTr="00396368">
        <w:tc>
          <w:tcPr>
            <w:tcW w:w="1951" w:type="dxa"/>
            <w:vMerge/>
            <w:shd w:val="clear" w:color="auto" w:fill="auto"/>
          </w:tcPr>
          <w:p w14:paraId="0CB1F18E" w14:textId="77777777" w:rsidR="00C5310A" w:rsidRDefault="00C5310A" w:rsidP="00396368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827" w:type="dxa"/>
            <w:gridSpan w:val="2"/>
            <w:shd w:val="clear" w:color="auto" w:fill="auto"/>
          </w:tcPr>
          <w:p w14:paraId="218C9840" w14:textId="77777777" w:rsidR="00C5310A" w:rsidRDefault="00C5310A" w:rsidP="00396368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cyan"/>
              </w:rPr>
              <w:t>ciano</w:t>
            </w:r>
            <w:r>
              <w:rPr>
                <w:rFonts w:ascii="Calibri Light" w:hAnsi="Calibri Light" w:cs="Calibri Light"/>
                <w:i/>
              </w:rPr>
              <w:t xml:space="preserve"> le parti soggette ad aggiornamento</w:t>
            </w:r>
          </w:p>
        </w:tc>
      </w:tr>
      <w:tr w:rsidR="00C5310A" w:rsidRPr="00DB031B" w14:paraId="30838B77" w14:textId="77777777" w:rsidTr="00396368">
        <w:tc>
          <w:tcPr>
            <w:tcW w:w="1951" w:type="dxa"/>
            <w:vMerge/>
            <w:shd w:val="clear" w:color="auto" w:fill="auto"/>
          </w:tcPr>
          <w:p w14:paraId="4CF889D2" w14:textId="77777777" w:rsidR="00C5310A" w:rsidRDefault="00C5310A" w:rsidP="00396368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827" w:type="dxa"/>
            <w:gridSpan w:val="2"/>
            <w:shd w:val="clear" w:color="auto" w:fill="auto"/>
          </w:tcPr>
          <w:p w14:paraId="75CC0FB5" w14:textId="77777777" w:rsidR="00C5310A" w:rsidRDefault="00C5310A" w:rsidP="00396368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</w:tbl>
    <w:p w14:paraId="19C33BD4" w14:textId="77777777" w:rsidR="003E3489" w:rsidRDefault="003E3489" w:rsidP="006F6036">
      <w:pPr>
        <w:spacing w:before="40" w:after="40"/>
        <w:jc w:val="center"/>
        <w:rPr>
          <w:rFonts w:ascii="Calibri Light" w:hAnsi="Calibri Light" w:cs="Calibri Light"/>
        </w:rPr>
      </w:pPr>
    </w:p>
    <w:sectPr w:rsidR="003E3489" w:rsidSect="008F2AC7">
      <w:headerReference w:type="default" r:id="rId8"/>
      <w:footerReference w:type="even" r:id="rId9"/>
      <w:footerReference w:type="default" r:id="rId10"/>
      <w:pgSz w:w="11906" w:h="16838"/>
      <w:pgMar w:top="1135" w:right="1134" w:bottom="1134" w:left="1134" w:header="720" w:footer="30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3673" w14:textId="77777777" w:rsidR="008F2AC7" w:rsidRDefault="008F2AC7">
      <w:r>
        <w:separator/>
      </w:r>
    </w:p>
  </w:endnote>
  <w:endnote w:type="continuationSeparator" w:id="0">
    <w:p w14:paraId="38C1341C" w14:textId="77777777" w:rsidR="008F2AC7" w:rsidRDefault="008F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7781" w14:textId="77777777" w:rsidR="003E3489" w:rsidRDefault="003E348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DE85CD0" w14:textId="77777777" w:rsidR="003E3489" w:rsidRDefault="003E348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532F" w14:textId="77777777" w:rsidR="00AA0D3A" w:rsidRPr="00AA0D3A" w:rsidRDefault="00AA0D3A">
    <w:pPr>
      <w:pStyle w:val="Pidipagina"/>
      <w:ind w:right="360"/>
      <w:rPr>
        <w:rFonts w:ascii="Cambria" w:hAnsi="Cambria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FE79" w14:textId="77777777" w:rsidR="008F2AC7" w:rsidRDefault="008F2AC7">
      <w:r>
        <w:separator/>
      </w:r>
    </w:p>
  </w:footnote>
  <w:footnote w:type="continuationSeparator" w:id="0">
    <w:p w14:paraId="0E5F0B30" w14:textId="77777777" w:rsidR="008F2AC7" w:rsidRDefault="008F2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3596" w14:textId="54FA93CD" w:rsidR="00AA0D3A" w:rsidRDefault="001C2FC4" w:rsidP="00AA0D3A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>
      <w:rPr>
        <w:rFonts w:ascii="Calibri Light" w:hAnsi="Calibri Light" w:cs="Calibri Light"/>
        <w:i/>
        <w:sz w:val="16"/>
        <w:szCs w:val="16"/>
      </w:rPr>
      <w:t>Leinì</w:t>
    </w:r>
    <w:r w:rsidR="00AA0D3A">
      <w:rPr>
        <w:rFonts w:ascii="Calibri Light" w:hAnsi="Calibri Light" w:cs="Calibri Light"/>
        <w:i/>
        <w:sz w:val="16"/>
        <w:szCs w:val="16"/>
      </w:rPr>
      <w:t xml:space="preserve"> </w:t>
    </w:r>
    <w:r w:rsidR="000B6D59">
      <w:rPr>
        <w:rFonts w:ascii="Calibri Light" w:hAnsi="Calibri Light" w:cs="Calibri Light"/>
        <w:i/>
        <w:sz w:val="16"/>
        <w:szCs w:val="16"/>
      </w:rPr>
      <w:t>•</w:t>
    </w:r>
    <w:r w:rsidR="00AA0D3A">
      <w:rPr>
        <w:rFonts w:ascii="Calibri Light" w:hAnsi="Calibri Light" w:cs="Calibri Light"/>
        <w:i/>
        <w:sz w:val="16"/>
        <w:szCs w:val="16"/>
      </w:rPr>
      <w:t xml:space="preserve"> </w:t>
    </w:r>
    <w:r w:rsidR="00D05ADB">
      <w:rPr>
        <w:rFonts w:ascii="Calibri Light" w:hAnsi="Calibri Light" w:cs="Calibri Light"/>
        <w:i/>
        <w:sz w:val="16"/>
        <w:szCs w:val="16"/>
      </w:rPr>
      <w:t>Piano comunale di protezione civile</w:t>
    </w:r>
    <w:r w:rsidR="00AA0D3A">
      <w:rPr>
        <w:rFonts w:ascii="Calibri Light" w:hAnsi="Calibri Light" w:cs="Calibri Light"/>
        <w:i/>
        <w:sz w:val="16"/>
        <w:szCs w:val="16"/>
      </w:rPr>
      <w:t xml:space="preserve"> </w:t>
    </w:r>
    <w:r w:rsidR="000B6D59">
      <w:rPr>
        <w:rFonts w:ascii="Calibri Light" w:hAnsi="Calibri Light" w:cs="Calibri Light"/>
        <w:i/>
        <w:sz w:val="16"/>
        <w:szCs w:val="16"/>
      </w:rPr>
      <w:t>•</w:t>
    </w:r>
    <w:r w:rsidR="00AA0D3A">
      <w:rPr>
        <w:rFonts w:ascii="Calibri Light" w:hAnsi="Calibri Light" w:cs="Calibri Light"/>
        <w:i/>
        <w:sz w:val="16"/>
        <w:szCs w:val="16"/>
      </w:rPr>
      <w:t xml:space="preserve"> Ordinanze Sindacali</w:t>
    </w:r>
  </w:p>
  <w:bookmarkEnd w:id="0"/>
  <w:p w14:paraId="69EE60F4" w14:textId="77777777" w:rsidR="00401B54" w:rsidRPr="00401B54" w:rsidRDefault="00401B54" w:rsidP="00401B54">
    <w:pPr>
      <w:pStyle w:val="Intestazione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B025D8A"/>
    <w:lvl w:ilvl="0">
      <w:numFmt w:val="decimal"/>
      <w:lvlText w:val="*"/>
      <w:lvlJc w:val="left"/>
    </w:lvl>
  </w:abstractNum>
  <w:abstractNum w:abstractNumId="1" w15:restartNumberingAfterBreak="0">
    <w:nsid w:val="01E26465"/>
    <w:multiLevelType w:val="hybridMultilevel"/>
    <w:tmpl w:val="89284DC4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0F3E83"/>
    <w:multiLevelType w:val="hybridMultilevel"/>
    <w:tmpl w:val="7BFAC828"/>
    <w:lvl w:ilvl="0" w:tplc="0410000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5552"/>
        </w:tabs>
        <w:ind w:left="555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6272"/>
        </w:tabs>
        <w:ind w:left="627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6992"/>
        </w:tabs>
        <w:ind w:left="699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7712"/>
        </w:tabs>
        <w:ind w:left="771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8432"/>
        </w:tabs>
        <w:ind w:left="843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9152"/>
        </w:tabs>
        <w:ind w:left="915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9872"/>
        </w:tabs>
        <w:ind w:left="987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0592"/>
        </w:tabs>
        <w:ind w:left="10592" w:hanging="180"/>
      </w:pPr>
    </w:lvl>
  </w:abstractNum>
  <w:abstractNum w:abstractNumId="3" w15:restartNumberingAfterBreak="0">
    <w:nsid w:val="25F31C37"/>
    <w:multiLevelType w:val="hybridMultilevel"/>
    <w:tmpl w:val="2E6AF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E42F8"/>
    <w:multiLevelType w:val="hybridMultilevel"/>
    <w:tmpl w:val="E51E39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90507"/>
    <w:multiLevelType w:val="hybridMultilevel"/>
    <w:tmpl w:val="22F8DBB2"/>
    <w:lvl w:ilvl="0" w:tplc="548A9B4E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0D4C03"/>
    <w:multiLevelType w:val="hybridMultilevel"/>
    <w:tmpl w:val="B4DA990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220D3F"/>
    <w:multiLevelType w:val="hybridMultilevel"/>
    <w:tmpl w:val="D9FC4C54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28C0AC1"/>
    <w:multiLevelType w:val="hybridMultilevel"/>
    <w:tmpl w:val="73B2DB4A"/>
    <w:lvl w:ilvl="0" w:tplc="D95AEB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563B4"/>
    <w:multiLevelType w:val="hybridMultilevel"/>
    <w:tmpl w:val="709A32BA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403C82"/>
    <w:multiLevelType w:val="hybridMultilevel"/>
    <w:tmpl w:val="D6B0DC28"/>
    <w:lvl w:ilvl="0" w:tplc="D95AEB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5640C"/>
    <w:multiLevelType w:val="hybridMultilevel"/>
    <w:tmpl w:val="066819EC"/>
    <w:lvl w:ilvl="0" w:tplc="1246546C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8E31E5"/>
    <w:multiLevelType w:val="hybridMultilevel"/>
    <w:tmpl w:val="9CF61D1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31797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89439211">
    <w:abstractNumId w:val="10"/>
  </w:num>
  <w:num w:numId="3" w16cid:durableId="212160629">
    <w:abstractNumId w:val="8"/>
  </w:num>
  <w:num w:numId="4" w16cid:durableId="1789083857">
    <w:abstractNumId w:val="1"/>
  </w:num>
  <w:num w:numId="5" w16cid:durableId="1945769918">
    <w:abstractNumId w:val="9"/>
  </w:num>
  <w:num w:numId="6" w16cid:durableId="619531180">
    <w:abstractNumId w:val="11"/>
  </w:num>
  <w:num w:numId="7" w16cid:durableId="1406149799">
    <w:abstractNumId w:val="3"/>
  </w:num>
  <w:num w:numId="8" w16cid:durableId="1954819914">
    <w:abstractNumId w:val="7"/>
  </w:num>
  <w:num w:numId="9" w16cid:durableId="388193772">
    <w:abstractNumId w:val="2"/>
  </w:num>
  <w:num w:numId="10" w16cid:durableId="1192917041">
    <w:abstractNumId w:val="12"/>
  </w:num>
  <w:num w:numId="11" w16cid:durableId="1857110575">
    <w:abstractNumId w:val="5"/>
  </w:num>
  <w:num w:numId="12" w16cid:durableId="2086604398">
    <w:abstractNumId w:val="4"/>
  </w:num>
  <w:num w:numId="13" w16cid:durableId="21402994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5DE6"/>
    <w:rsid w:val="00030591"/>
    <w:rsid w:val="0003565E"/>
    <w:rsid w:val="0004743D"/>
    <w:rsid w:val="0006102A"/>
    <w:rsid w:val="00072AD8"/>
    <w:rsid w:val="00077879"/>
    <w:rsid w:val="000A2AA7"/>
    <w:rsid w:val="000B5052"/>
    <w:rsid w:val="000B6D59"/>
    <w:rsid w:val="000D29B7"/>
    <w:rsid w:val="000E5249"/>
    <w:rsid w:val="000F4617"/>
    <w:rsid w:val="000F79FF"/>
    <w:rsid w:val="001012D3"/>
    <w:rsid w:val="0011492A"/>
    <w:rsid w:val="00127B88"/>
    <w:rsid w:val="00133D40"/>
    <w:rsid w:val="00156F37"/>
    <w:rsid w:val="00174A25"/>
    <w:rsid w:val="00182CD5"/>
    <w:rsid w:val="00193180"/>
    <w:rsid w:val="001A13C0"/>
    <w:rsid w:val="001B0415"/>
    <w:rsid w:val="001C2FC4"/>
    <w:rsid w:val="001C5898"/>
    <w:rsid w:val="001E0461"/>
    <w:rsid w:val="001E2FB2"/>
    <w:rsid w:val="002246FA"/>
    <w:rsid w:val="002257D1"/>
    <w:rsid w:val="00242EC5"/>
    <w:rsid w:val="00257E63"/>
    <w:rsid w:val="00266BDD"/>
    <w:rsid w:val="002A2B08"/>
    <w:rsid w:val="002B129D"/>
    <w:rsid w:val="002C154A"/>
    <w:rsid w:val="002C7400"/>
    <w:rsid w:val="002D03B5"/>
    <w:rsid w:val="002D116C"/>
    <w:rsid w:val="002D2125"/>
    <w:rsid w:val="002F0194"/>
    <w:rsid w:val="003065B8"/>
    <w:rsid w:val="00317EF7"/>
    <w:rsid w:val="003434BF"/>
    <w:rsid w:val="00347F71"/>
    <w:rsid w:val="0035026B"/>
    <w:rsid w:val="0036475A"/>
    <w:rsid w:val="0036551C"/>
    <w:rsid w:val="00365B4D"/>
    <w:rsid w:val="00375D70"/>
    <w:rsid w:val="00375DD6"/>
    <w:rsid w:val="00396368"/>
    <w:rsid w:val="003B004B"/>
    <w:rsid w:val="003E3489"/>
    <w:rsid w:val="00401B54"/>
    <w:rsid w:val="00412E2E"/>
    <w:rsid w:val="00417277"/>
    <w:rsid w:val="004269FE"/>
    <w:rsid w:val="00431982"/>
    <w:rsid w:val="00431DAC"/>
    <w:rsid w:val="0044692F"/>
    <w:rsid w:val="004509B0"/>
    <w:rsid w:val="00455051"/>
    <w:rsid w:val="00467B7E"/>
    <w:rsid w:val="00472AA4"/>
    <w:rsid w:val="00476A4C"/>
    <w:rsid w:val="004818BC"/>
    <w:rsid w:val="00497AA9"/>
    <w:rsid w:val="004A5B36"/>
    <w:rsid w:val="004B5C6F"/>
    <w:rsid w:val="004B668E"/>
    <w:rsid w:val="004C0EE9"/>
    <w:rsid w:val="004C4673"/>
    <w:rsid w:val="004C4853"/>
    <w:rsid w:val="004C492E"/>
    <w:rsid w:val="004D472C"/>
    <w:rsid w:val="004E13AD"/>
    <w:rsid w:val="00504753"/>
    <w:rsid w:val="005316D8"/>
    <w:rsid w:val="00541189"/>
    <w:rsid w:val="00546301"/>
    <w:rsid w:val="005501D2"/>
    <w:rsid w:val="0055763C"/>
    <w:rsid w:val="00571A4D"/>
    <w:rsid w:val="00574D4C"/>
    <w:rsid w:val="00594A45"/>
    <w:rsid w:val="00595727"/>
    <w:rsid w:val="005A7779"/>
    <w:rsid w:val="005B5856"/>
    <w:rsid w:val="005B725C"/>
    <w:rsid w:val="005C7F95"/>
    <w:rsid w:val="005D46A3"/>
    <w:rsid w:val="005D5E6E"/>
    <w:rsid w:val="005E0DCE"/>
    <w:rsid w:val="0060191F"/>
    <w:rsid w:val="00603275"/>
    <w:rsid w:val="00616FDE"/>
    <w:rsid w:val="006327A6"/>
    <w:rsid w:val="00635926"/>
    <w:rsid w:val="00673C6E"/>
    <w:rsid w:val="00675D81"/>
    <w:rsid w:val="00676F73"/>
    <w:rsid w:val="0068182A"/>
    <w:rsid w:val="00686274"/>
    <w:rsid w:val="00686D16"/>
    <w:rsid w:val="00693772"/>
    <w:rsid w:val="00697D79"/>
    <w:rsid w:val="006C6CFB"/>
    <w:rsid w:val="006C7170"/>
    <w:rsid w:val="006F2403"/>
    <w:rsid w:val="006F6036"/>
    <w:rsid w:val="0070557A"/>
    <w:rsid w:val="00710D68"/>
    <w:rsid w:val="00741D48"/>
    <w:rsid w:val="00742346"/>
    <w:rsid w:val="007474EC"/>
    <w:rsid w:val="0076739C"/>
    <w:rsid w:val="007B4EFD"/>
    <w:rsid w:val="00812213"/>
    <w:rsid w:val="008135AA"/>
    <w:rsid w:val="00813EE6"/>
    <w:rsid w:val="00842C03"/>
    <w:rsid w:val="00844629"/>
    <w:rsid w:val="00855FB1"/>
    <w:rsid w:val="00873973"/>
    <w:rsid w:val="008932FB"/>
    <w:rsid w:val="008952E6"/>
    <w:rsid w:val="008A5E81"/>
    <w:rsid w:val="008C1393"/>
    <w:rsid w:val="008C2902"/>
    <w:rsid w:val="008D144D"/>
    <w:rsid w:val="008E641D"/>
    <w:rsid w:val="008E648D"/>
    <w:rsid w:val="008F2AC7"/>
    <w:rsid w:val="008F4764"/>
    <w:rsid w:val="00901B22"/>
    <w:rsid w:val="00915807"/>
    <w:rsid w:val="00931B8B"/>
    <w:rsid w:val="009521FB"/>
    <w:rsid w:val="00993CE6"/>
    <w:rsid w:val="009C2D31"/>
    <w:rsid w:val="009C5DE6"/>
    <w:rsid w:val="00A01346"/>
    <w:rsid w:val="00A10583"/>
    <w:rsid w:val="00A14EF1"/>
    <w:rsid w:val="00A2433B"/>
    <w:rsid w:val="00A41D73"/>
    <w:rsid w:val="00A6198D"/>
    <w:rsid w:val="00A6464B"/>
    <w:rsid w:val="00A75349"/>
    <w:rsid w:val="00A76036"/>
    <w:rsid w:val="00A77625"/>
    <w:rsid w:val="00AA0D3A"/>
    <w:rsid w:val="00AD1CF5"/>
    <w:rsid w:val="00B012FE"/>
    <w:rsid w:val="00B04175"/>
    <w:rsid w:val="00B06B2C"/>
    <w:rsid w:val="00B5683E"/>
    <w:rsid w:val="00B66A42"/>
    <w:rsid w:val="00BA0850"/>
    <w:rsid w:val="00BB539E"/>
    <w:rsid w:val="00BC07D9"/>
    <w:rsid w:val="00BD3D45"/>
    <w:rsid w:val="00BE4357"/>
    <w:rsid w:val="00BF21D2"/>
    <w:rsid w:val="00C25498"/>
    <w:rsid w:val="00C45454"/>
    <w:rsid w:val="00C502F5"/>
    <w:rsid w:val="00C5310A"/>
    <w:rsid w:val="00C81307"/>
    <w:rsid w:val="00C958D2"/>
    <w:rsid w:val="00C965A0"/>
    <w:rsid w:val="00CB5324"/>
    <w:rsid w:val="00CB5CA5"/>
    <w:rsid w:val="00CC7AA8"/>
    <w:rsid w:val="00CF78EC"/>
    <w:rsid w:val="00D05ADB"/>
    <w:rsid w:val="00D13A13"/>
    <w:rsid w:val="00D72F0E"/>
    <w:rsid w:val="00D836A5"/>
    <w:rsid w:val="00D92C77"/>
    <w:rsid w:val="00D93CB7"/>
    <w:rsid w:val="00DB031B"/>
    <w:rsid w:val="00DC79F4"/>
    <w:rsid w:val="00DE5A77"/>
    <w:rsid w:val="00E01AF2"/>
    <w:rsid w:val="00E04EBE"/>
    <w:rsid w:val="00E243D4"/>
    <w:rsid w:val="00E26551"/>
    <w:rsid w:val="00E30659"/>
    <w:rsid w:val="00E4290C"/>
    <w:rsid w:val="00E50A72"/>
    <w:rsid w:val="00E53F8E"/>
    <w:rsid w:val="00E96DE9"/>
    <w:rsid w:val="00EA0B43"/>
    <w:rsid w:val="00EA746E"/>
    <w:rsid w:val="00EF3972"/>
    <w:rsid w:val="00EF6846"/>
    <w:rsid w:val="00F12E0F"/>
    <w:rsid w:val="00F21BBE"/>
    <w:rsid w:val="00F3608F"/>
    <w:rsid w:val="00F52C77"/>
    <w:rsid w:val="00F53F2E"/>
    <w:rsid w:val="00F55794"/>
    <w:rsid w:val="00F61CEC"/>
    <w:rsid w:val="00F7137E"/>
    <w:rsid w:val="00F762F5"/>
    <w:rsid w:val="00F835CF"/>
    <w:rsid w:val="00FA07E3"/>
    <w:rsid w:val="00FA76F0"/>
    <w:rsid w:val="00FC30CB"/>
    <w:rsid w:val="00FC4594"/>
    <w:rsid w:val="00FF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EB967"/>
  <w15:chartTrackingRefBased/>
  <w15:docId w15:val="{BE1B3553-3620-41D1-8D7F-586DAA87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rsid w:val="00635926"/>
    <w:pPr>
      <w:overflowPunct/>
      <w:autoSpaceDE/>
      <w:autoSpaceDN/>
      <w:adjustRightInd/>
      <w:jc w:val="center"/>
      <w:textAlignment w:val="auto"/>
    </w:pPr>
    <w:rPr>
      <w:b/>
      <w:sz w:val="24"/>
      <w:szCs w:val="24"/>
    </w:rPr>
  </w:style>
  <w:style w:type="character" w:customStyle="1" w:styleId="TitoloCarattere">
    <w:name w:val="Titolo Carattere"/>
    <w:link w:val="Titolo"/>
    <w:rsid w:val="00635926"/>
    <w:rPr>
      <w:b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3592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AA0D3A"/>
  </w:style>
  <w:style w:type="table" w:styleId="Grigliatabella">
    <w:name w:val="Table Grid"/>
    <w:basedOn w:val="Tabellanormale"/>
    <w:uiPriority w:val="39"/>
    <w:rsid w:val="00C50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993A5-9426-487E-B022-BBA66118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Pino Torinese</vt:lpstr>
    </vt:vector>
  </TitlesOfParts>
  <Company>Servizio Informatica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Leinì</dc:title>
  <dc:subject>Ordinanza sindacale di attivazione del COC</dc:subject>
  <dc:creator>Regione</dc:creator>
  <cp:keywords/>
  <cp:lastModifiedBy>Gianfranco Messina</cp:lastModifiedBy>
  <cp:revision>137</cp:revision>
  <cp:lastPrinted>1999-02-09T15:09:00Z</cp:lastPrinted>
  <dcterms:created xsi:type="dcterms:W3CDTF">2020-10-26T16:51:00Z</dcterms:created>
  <dcterms:modified xsi:type="dcterms:W3CDTF">2025-02-03T17:25:00Z</dcterms:modified>
</cp:coreProperties>
</file>